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A8" w:rsidRDefault="009F70A8" w:rsidP="009F70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>УТВЕРЖДАЮ</w:t>
      </w:r>
    </w:p>
    <w:p w:rsidR="009F70A8" w:rsidRDefault="009F70A8" w:rsidP="009F70A8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Директор</w:t>
      </w:r>
    </w:p>
    <w:p w:rsidR="009F70A8" w:rsidRDefault="009F70A8" w:rsidP="009F70A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906E5A">
        <w:rPr>
          <w:sz w:val="28"/>
          <w:szCs w:val="28"/>
        </w:rPr>
        <w:t xml:space="preserve">        </w:t>
      </w:r>
      <w:bookmarkStart w:id="0" w:name="_GoBack"/>
      <w:bookmarkEnd w:id="0"/>
      <w:r w:rsidR="00906E5A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Т.В.Титова</w:t>
      </w:r>
      <w:proofErr w:type="spellEnd"/>
    </w:p>
    <w:p w:rsidR="009F70A8" w:rsidRDefault="009F70A8" w:rsidP="009F70A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"12" ноября 2014г.</w:t>
      </w:r>
    </w:p>
    <w:p w:rsidR="009F70A8" w:rsidRDefault="009F70A8" w:rsidP="009F70A8">
      <w:pPr>
        <w:rPr>
          <w:sz w:val="28"/>
          <w:szCs w:val="28"/>
        </w:rPr>
      </w:pPr>
    </w:p>
    <w:p w:rsidR="009F70A8" w:rsidRDefault="009F70A8" w:rsidP="009F70A8">
      <w:pPr>
        <w:tabs>
          <w:tab w:val="left" w:pos="5400"/>
        </w:tabs>
        <w:jc w:val="center"/>
        <w:rPr>
          <w:b/>
          <w:sz w:val="28"/>
          <w:szCs w:val="28"/>
        </w:rPr>
      </w:pPr>
    </w:p>
    <w:p w:rsidR="009F70A8" w:rsidRDefault="009F70A8" w:rsidP="009F70A8">
      <w:pPr>
        <w:tabs>
          <w:tab w:val="left" w:pos="5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9F70A8" w:rsidRDefault="009F70A8" w:rsidP="009F70A8">
      <w:pPr>
        <w:tabs>
          <w:tab w:val="left" w:pos="5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противодействии коррупции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МКОУ НОШ № 25 с. Чугуевка</w:t>
      </w:r>
      <w:r>
        <w:rPr>
          <w:b/>
          <w:sz w:val="28"/>
          <w:szCs w:val="28"/>
        </w:rPr>
        <w:t xml:space="preserve"> </w:t>
      </w:r>
    </w:p>
    <w:p w:rsidR="009F70A8" w:rsidRDefault="009F70A8" w:rsidP="009F70A8">
      <w:pPr>
        <w:tabs>
          <w:tab w:val="left" w:pos="5400"/>
        </w:tabs>
        <w:jc w:val="both"/>
        <w:rPr>
          <w:sz w:val="28"/>
          <w:szCs w:val="28"/>
        </w:rPr>
      </w:pPr>
    </w:p>
    <w:p w:rsidR="009F70A8" w:rsidRDefault="009F70A8" w:rsidP="009F70A8">
      <w:pPr>
        <w:tabs>
          <w:tab w:val="left" w:pos="5400"/>
        </w:tabs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Данное Положение "О противодействии коррупции" (далее – Положение) разработано на основе Федерального закона от 25.12.2008 № 273-ФЗ                        "О противодействии коррупции" (с последующими изменениями), Указа Президента Российской Федерации от 13.04.2010 № 460 "О национальной стратегии противодействия коррупции и  Национальном плане противодействия коррупции на 2010 – 2011 годы" (с последующими изменениями</w:t>
      </w:r>
      <w:proofErr w:type="gramEnd"/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Настоящим Положением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Для целей настоящего Положения используются следующие основные понятия: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1.3.1. </w:t>
      </w:r>
      <w:r>
        <w:rPr>
          <w:sz w:val="28"/>
          <w:szCs w:val="28"/>
          <w:u w:val="single"/>
        </w:rPr>
        <w:t>коррупция: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совершение деяний, указанных в подпункте "а" настоящего пункта, от имени или в интересах юридического лица;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>
        <w:rPr>
          <w:sz w:val="28"/>
          <w:szCs w:val="28"/>
          <w:u w:val="single"/>
        </w:rPr>
        <w:t>противодействие коррупции</w:t>
      </w:r>
      <w:r>
        <w:rPr>
          <w:sz w:val="28"/>
          <w:szCs w:val="28"/>
        </w:rPr>
        <w:t xml:space="preserve"> - деятельность членов рабочей группы по противодействию коррупции   физических лиц в пределах их полномочий: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по минимизации и (или) ликвидации последствий коррупционных правонарушений.</w:t>
      </w:r>
    </w:p>
    <w:p w:rsidR="009F70A8" w:rsidRDefault="009F70A8" w:rsidP="009F7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1.3.3. </w:t>
      </w:r>
      <w:r>
        <w:rPr>
          <w:sz w:val="28"/>
          <w:szCs w:val="28"/>
          <w:u w:val="single"/>
        </w:rPr>
        <w:t>антикоррупционная политика</w:t>
      </w:r>
      <w:r>
        <w:rPr>
          <w:sz w:val="28"/>
          <w:szCs w:val="28"/>
        </w:rPr>
        <w:t xml:space="preserve"> – деятельность администрации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>, направленная на создание эффективной системы противодействия коррупции;</w:t>
      </w:r>
    </w:p>
    <w:p w:rsidR="009F70A8" w:rsidRDefault="009F70A8" w:rsidP="009F7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1.3.4. </w:t>
      </w:r>
      <w:r>
        <w:rPr>
          <w:sz w:val="28"/>
          <w:szCs w:val="28"/>
          <w:u w:val="single"/>
        </w:rPr>
        <w:t>антикоррупционная экспертиза правовых актов</w:t>
      </w:r>
      <w:r>
        <w:rPr>
          <w:sz w:val="28"/>
          <w:szCs w:val="28"/>
        </w:rPr>
        <w:t xml:space="preserve"> - деятельность специалистов по выявлению и описанию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факторов, относящихся к действующим правовым актам и (или) их проектам, разработке рекомендаций, направленных на устранение или ограничение действия таких факторов;</w:t>
      </w:r>
    </w:p>
    <w:p w:rsidR="009F70A8" w:rsidRDefault="009F70A8" w:rsidP="009F70A8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1.3.5. </w:t>
      </w:r>
      <w:r>
        <w:rPr>
          <w:sz w:val="28"/>
          <w:szCs w:val="28"/>
          <w:u w:val="single"/>
        </w:rPr>
        <w:t>коррупционное правонарушение</w:t>
      </w:r>
      <w:r>
        <w:rPr>
          <w:sz w:val="28"/>
          <w:szCs w:val="28"/>
        </w:rPr>
        <w:t xml:space="preserve"> - деяние, обладающее признаками коррупции, за которое нормативным правовым актом предусмотрена гражданско-правовая, дисциплинарная, административная или уголовная ответственность;</w:t>
      </w:r>
    </w:p>
    <w:p w:rsidR="009F70A8" w:rsidRDefault="009F70A8" w:rsidP="009F7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1.3.6. </w:t>
      </w:r>
      <w:proofErr w:type="spellStart"/>
      <w:r>
        <w:rPr>
          <w:sz w:val="28"/>
          <w:szCs w:val="28"/>
          <w:u w:val="single"/>
        </w:rPr>
        <w:t>коррупциогенный</w:t>
      </w:r>
      <w:proofErr w:type="spellEnd"/>
      <w:r>
        <w:rPr>
          <w:sz w:val="28"/>
          <w:szCs w:val="28"/>
          <w:u w:val="single"/>
        </w:rPr>
        <w:t xml:space="preserve"> фактор</w:t>
      </w:r>
      <w:r>
        <w:rPr>
          <w:sz w:val="28"/>
          <w:szCs w:val="28"/>
        </w:rPr>
        <w:t xml:space="preserve"> - явление или совокупность явлений, порождающих коррупционные правонарушения или способствующие их распространению;</w:t>
      </w:r>
    </w:p>
    <w:p w:rsidR="009F70A8" w:rsidRDefault="009F70A8" w:rsidP="009F70A8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1.3.7.  </w:t>
      </w:r>
      <w:r>
        <w:rPr>
          <w:sz w:val="28"/>
          <w:szCs w:val="28"/>
          <w:u w:val="single"/>
        </w:rPr>
        <w:t>предупреждение коррупции</w:t>
      </w:r>
      <w:r>
        <w:rPr>
          <w:sz w:val="28"/>
          <w:szCs w:val="28"/>
        </w:rPr>
        <w:t xml:space="preserve"> - деятельность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по антикоррупционной политике, направленной на выявление, изучение, ограничение либо устранение явлений, порождающих коррупционные правонарушения или способствующих их распространению.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Противодействие коррупции в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осуществляется на основе следующих принципов: </w:t>
      </w:r>
    </w:p>
    <w:p w:rsidR="009F70A8" w:rsidRDefault="009F70A8" w:rsidP="009F7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приоритета профилактических мер, направленных на недопущение формирования причин и условий, порождающих коррупцию;</w:t>
      </w:r>
    </w:p>
    <w:p w:rsidR="009F70A8" w:rsidRDefault="009F70A8" w:rsidP="009F7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обеспечения четкой правовой регламентации деятельности, законности и гласности такой деятельности, государственного и общественного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ней;</w:t>
      </w:r>
    </w:p>
    <w:p w:rsidR="009F70A8" w:rsidRDefault="009F70A8" w:rsidP="009F7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приоритета защиты прав и законных интересов физических и юридических лиц;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неотвратимости ответственности за совершение коррупционных правонарушений;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комплексного использования организационных, информационно-пропагандистских и других мер;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приоритетного применения мер по предупреждению коррупции.</w:t>
      </w:r>
    </w:p>
    <w:p w:rsidR="009F70A8" w:rsidRDefault="009F70A8" w:rsidP="009F70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70A8" w:rsidRDefault="009F70A8" w:rsidP="009F70A8">
      <w:pPr>
        <w:tabs>
          <w:tab w:val="left" w:pos="5400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меры по профилактике коррупции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коррупции осуществляется путем применения следующих основных мер: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формирование в коллективе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нетерпимости к коррупционному поведению;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проведение мониторинга локальных актов, издаваемых администрацией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на предмет соответствия действующему законодательству;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проведение мероприятий по разъяснению работникам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законодательства в сфере противодействия коррупции.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</w:p>
    <w:p w:rsidR="009F70A8" w:rsidRDefault="009F70A8" w:rsidP="009F70A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Основные направления по повышению эффективности противодействия коррупции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Принятие административных и иных мер, направленных на привлечение работников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к более активному участию в противодействии коррупции, на формирование в коллективе негативного отношения к коррупционному поведению;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Уведомление в письменной форме работниками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администрации и Комиссии по противодействию коррупции обо всех случаях обращения к ним каких-либо лиц в целях склонения их к совершению коррупционных правонарушений;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Создание условий администрации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для уведомления гражданами и организациями обо всех случаях вымогания у них взяток работниками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>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b/>
          <w:sz w:val="28"/>
          <w:szCs w:val="28"/>
        </w:rPr>
      </w:pPr>
    </w:p>
    <w:p w:rsidR="009F70A8" w:rsidRDefault="009F70A8" w:rsidP="009F70A8">
      <w:pPr>
        <w:tabs>
          <w:tab w:val="left" w:pos="5400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Организационные основы противодействия коррупции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Общее руководство мероприятиями, направленными на противодействие коррупции, осуществляют: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комиссия по противодействию коррупции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далее - Комиссия).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Состав Комиссии  утверждается приказом директора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4.3.Члены Комиссии осуществляют свою деятельность на общественной основе.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Полномочия членов Комиссии по противодействию и профилактике коррупции: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4.4.1.председатель Комиссии по противодействию и профилактике коррупции: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место, время проведения и повестку дня заседания Комиссии;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основе предложений членов Комиссии формирует план работы Комиссии на год и повестку дня его очередного заседания; 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информирует директора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о результатах работы Комиссии; 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представляет Комиссии в отношениях с работниками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, гражданами и организациями по вопросам, относящимся к ее компетенции; 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дает соответствующие поручения секретарю и членам Комиссии, осуществляет контроль   их выполнения; 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подписывает протокол заседания Комиссии.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4.4.2. секретарь Комиссии: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подготовку материалов к заседанию Комиссии, а также проектов его решений;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информирует членов Комиссии и о месте, времени проведения и повестке дня очередного заседания Комиссии, обеспечивает необходимыми справочно-информационными материалами;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ведет протокол заседания Комиссии.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4.4.3. Члены Комиссии по противодействию коррупции: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вносят председателю Комиссии предложения по формированию повестки дня заседаний Комиссии;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вносят предложения по формированию плана работы;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пределах своей компетенции, принимают участие в работе Комиссии, а также осуществляют подготовку материалов по вопросам заседаний Комиссии;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случае невозможности лично присутствовать на заседаниях Комиссии, вправе излагать свое мнение по рассматриваемым вопросам в письменном виде на имя председателя Комиссии, которое учитывается при принятии решения;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участвуют в реализации принятых Комиссией решений и полномочий.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 Заседания Комиссии по противодействию коррупции проводятся не реже одного раза в квартал; обязательно оформляется протокол заседания. Заседания могут быть как открытыми, так и закрытыми. Внеочередное заседание проводится по предложению любого члена Комиссии по противодействию коррупции.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 По решению Комиссии на заседания могут приглашаться любые работники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>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4.7. Решения Комиссии по противодействию коррупции принимаются на заседании открытым голосованием простым большинством голосов присутствующих членов и носят рекомендательный характер, оформляются протоколом, который подписывает председатель, а при необходимости, реализуются путем принятия соответствующих приказов и распоряжений директора, если иное не предусмотрено действующим законодательством. Члены Комиссии обладают равными правами при принятии решений.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4.8. Члены Комиссии добровольно принимают на себя обязательства о неразглашении сведений затрагивающих честь и достоинство граждан и другой конфиденциальной информации, которая рассматривается (рассматривалась) Рабочей группой.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9F70A8" w:rsidRDefault="009F70A8" w:rsidP="009F70A8">
      <w:pPr>
        <w:tabs>
          <w:tab w:val="left" w:pos="54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4.9. Комиссия по противодействию коррупции:</w:t>
      </w:r>
    </w:p>
    <w:p w:rsidR="009F70A8" w:rsidRDefault="009F70A8" w:rsidP="009F70A8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 ежегодно определяет основные направления в области противодействия коррупции и разрабатывает план мероприятий по борьбе с коррупционными проявлениями;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противодействие коррупции в пределах своих полномочий: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реализует меры, направленные на профилактику коррупции;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антикоррупционную пропаганду; 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осуществляет анализ заявлений и обращений граждан и организаций о фактах коррупционных проявлений со стороны работников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>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 проверки локальных актов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на соответствие действующему законодательству; проверяет выполнение работниками своих должностных обязанностей; 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на основании проведенных проверок рекомендации, направленные на улучшение антикоррупционной деятельности;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выявляет возможные причины коррупции, разрабатывает и направляет директору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 xml:space="preserve"> рекомендации по устранению причин коррупции;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взаимодействует с органами самоуправления, общественными комиссиями по вопросам противодействия коррупции, а также с гражданами и институтами гражданского общества;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информирует о результатах работы директора </w:t>
      </w:r>
      <w:r>
        <w:rPr>
          <w:color w:val="000000"/>
          <w:sz w:val="28"/>
          <w:szCs w:val="28"/>
        </w:rPr>
        <w:t>МКОУ НОШ № 25 с. Чугуевка</w:t>
      </w:r>
      <w:r>
        <w:rPr>
          <w:sz w:val="28"/>
          <w:szCs w:val="28"/>
        </w:rPr>
        <w:t>.</w:t>
      </w:r>
    </w:p>
    <w:p w:rsidR="009F70A8" w:rsidRDefault="009F70A8" w:rsidP="009F70A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Ответственность физических и юридических лиц за коррупционные правонарушения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Физическое 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службы.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9F70A8" w:rsidRDefault="009F70A8" w:rsidP="009F70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9F70A8" w:rsidRDefault="009F70A8" w:rsidP="009F70A8">
      <w:pPr>
        <w:ind w:firstLine="720"/>
        <w:rPr>
          <w:sz w:val="28"/>
          <w:szCs w:val="28"/>
        </w:rPr>
      </w:pPr>
    </w:p>
    <w:p w:rsidR="009F70A8" w:rsidRDefault="009F70A8" w:rsidP="009F70A8">
      <w:pPr>
        <w:rPr>
          <w:sz w:val="28"/>
          <w:szCs w:val="28"/>
        </w:rPr>
      </w:pPr>
    </w:p>
    <w:p w:rsidR="001066D0" w:rsidRDefault="001066D0"/>
    <w:sectPr w:rsidR="00106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27"/>
    <w:rsid w:val="001066D0"/>
    <w:rsid w:val="00175F27"/>
    <w:rsid w:val="00906E5A"/>
    <w:rsid w:val="009F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1740</Words>
  <Characters>9918</Characters>
  <Application>Microsoft Office Word</Application>
  <DocSecurity>0</DocSecurity>
  <Lines>82</Lines>
  <Paragraphs>23</Paragraphs>
  <ScaleCrop>false</ScaleCrop>
  <Company/>
  <LinksUpToDate>false</LinksUpToDate>
  <CharactersWithSpaces>11635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2014-11-12T01:24:00Z</dcterms:created>
  <dcterms:modified xsi:type="dcterms:W3CDTF">2018-03-05T03:27:00Z</dcterms:modified>
</cp:coreProperties>
</file>